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040" w:rsidRDefault="00675040" w:rsidP="008D5259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675040" w:rsidRDefault="00675040" w:rsidP="008D5259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8D5259" w:rsidRPr="002A450D" w:rsidRDefault="002A450D" w:rsidP="008D5259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2A450D">
        <w:rPr>
          <w:rFonts w:ascii="Times New Roman" w:hAnsi="Times New Roman" w:cs="Times New Roman"/>
          <w:b/>
          <w:i/>
          <w:sz w:val="36"/>
          <w:szCs w:val="36"/>
        </w:rPr>
        <w:t>2.2.2.6.Основы религиозных культур и светской этики</w:t>
      </w:r>
    </w:p>
    <w:p w:rsidR="008D5259" w:rsidRPr="008D5259" w:rsidRDefault="008D5259" w:rsidP="008D5259">
      <w:pPr>
        <w:jc w:val="center"/>
        <w:rPr>
          <w:rFonts w:ascii="Times New Roman" w:hAnsi="Times New Roman" w:cs="Times New Roman"/>
          <w:b/>
        </w:rPr>
      </w:pPr>
    </w:p>
    <w:p w:rsidR="008D5259" w:rsidRPr="008D5259" w:rsidRDefault="008D5259" w:rsidP="008D5259">
      <w:pPr>
        <w:rPr>
          <w:rFonts w:ascii="Times New Roman" w:hAnsi="Times New Roman" w:cs="Times New Roman"/>
        </w:rPr>
      </w:pPr>
    </w:p>
    <w:p w:rsidR="008D5259" w:rsidRPr="008D5259" w:rsidRDefault="008D5259" w:rsidP="008D5259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Cs/>
          <w:kern w:val="28"/>
          <w:sz w:val="28"/>
          <w:szCs w:val="28"/>
        </w:rPr>
      </w:pPr>
      <w:r w:rsidRPr="008D5259">
        <w:rPr>
          <w:rFonts w:ascii="Times New Roman" w:eastAsia="SimSun" w:hAnsi="Times New Roman" w:cs="Times New Roman"/>
          <w:bCs/>
          <w:kern w:val="28"/>
          <w:sz w:val="28"/>
          <w:szCs w:val="28"/>
        </w:rPr>
        <w:t xml:space="preserve"> </w:t>
      </w:r>
    </w:p>
    <w:p w:rsidR="008D5259" w:rsidRPr="008D5259" w:rsidRDefault="008D5259" w:rsidP="008D5259">
      <w:pPr>
        <w:pStyle w:val="3"/>
      </w:pPr>
      <w:proofErr w:type="gramStart"/>
      <w:r w:rsidRPr="008D5259">
        <w:t>РАБОЧАЯ  ПРОГРАММА</w:t>
      </w:r>
      <w:proofErr w:type="gramEnd"/>
    </w:p>
    <w:p w:rsidR="008D5259" w:rsidRPr="008D5259" w:rsidRDefault="008D5259" w:rsidP="008D5259">
      <w:pPr>
        <w:tabs>
          <w:tab w:val="left" w:pos="3357"/>
        </w:tabs>
        <w:rPr>
          <w:rFonts w:ascii="Times New Roman" w:hAnsi="Times New Roman" w:cs="Times New Roman"/>
          <w:b/>
          <w:i/>
          <w:sz w:val="28"/>
        </w:rPr>
      </w:pPr>
    </w:p>
    <w:p w:rsidR="008D5259" w:rsidRPr="008D5259" w:rsidRDefault="008D5259" w:rsidP="008D5259">
      <w:pPr>
        <w:tabs>
          <w:tab w:val="left" w:pos="3357"/>
        </w:tabs>
        <w:spacing w:line="24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D52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   </w:t>
      </w:r>
      <w:proofErr w:type="spellStart"/>
      <w:r w:rsidRPr="008D5259">
        <w:rPr>
          <w:rFonts w:ascii="Times New Roman" w:hAnsi="Times New Roman" w:cs="Times New Roman"/>
          <w:bCs/>
          <w:color w:val="000000"/>
          <w:sz w:val="28"/>
          <w:szCs w:val="28"/>
        </w:rPr>
        <w:t>предмету</w:t>
      </w:r>
      <w:proofErr w:type="gramStart"/>
      <w:r w:rsidRPr="008D5259">
        <w:rPr>
          <w:rFonts w:ascii="Times New Roman" w:hAnsi="Times New Roman" w:cs="Times New Roman"/>
          <w:b/>
          <w:bCs/>
          <w:i/>
          <w:color w:val="000000"/>
          <w:sz w:val="40"/>
          <w:szCs w:val="40"/>
          <w:u w:val="single"/>
        </w:rPr>
        <w:t>_</w:t>
      </w:r>
      <w:r w:rsidR="00675040">
        <w:rPr>
          <w:rFonts w:ascii="Times New Roman" w:hAnsi="Times New Roman" w:cs="Times New Roman"/>
          <w:b/>
          <w:i/>
          <w:sz w:val="40"/>
          <w:szCs w:val="40"/>
          <w:u w:val="single"/>
        </w:rPr>
        <w:t>«</w:t>
      </w:r>
      <w:proofErr w:type="gramEnd"/>
      <w:r w:rsidRPr="008D5259">
        <w:rPr>
          <w:rFonts w:ascii="Times New Roman" w:hAnsi="Times New Roman" w:cs="Times New Roman"/>
          <w:b/>
          <w:i/>
          <w:sz w:val="40"/>
          <w:szCs w:val="40"/>
          <w:u w:val="single"/>
        </w:rPr>
        <w:t>Основы</w:t>
      </w:r>
      <w:proofErr w:type="spellEnd"/>
      <w:r w:rsidRPr="008D5259"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 религиозных культур и светской этики»</w:t>
      </w:r>
    </w:p>
    <w:p w:rsidR="008D5259" w:rsidRPr="008D5259" w:rsidRDefault="008D5259" w:rsidP="008D5259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8D525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(указать предмет, курс, модуль)</w:t>
      </w:r>
      <w:r w:rsidRPr="008D5259">
        <w:rPr>
          <w:rFonts w:ascii="Times New Roman" w:hAnsi="Times New Roman" w:cs="Times New Roman"/>
          <w:sz w:val="16"/>
          <w:szCs w:val="16"/>
        </w:rPr>
        <w:tab/>
      </w:r>
    </w:p>
    <w:p w:rsidR="008D5259" w:rsidRPr="008D5259" w:rsidRDefault="008D5259" w:rsidP="008D5259">
      <w:pPr>
        <w:rPr>
          <w:rFonts w:ascii="Times New Roman" w:hAnsi="Times New Roman" w:cs="Times New Roman"/>
          <w:b/>
          <w:i/>
          <w:sz w:val="28"/>
          <w:szCs w:val="16"/>
          <w:u w:val="single"/>
        </w:rPr>
      </w:pPr>
      <w:r w:rsidRPr="008D5259">
        <w:rPr>
          <w:rFonts w:ascii="Times New Roman" w:hAnsi="Times New Roman" w:cs="Times New Roman"/>
          <w:sz w:val="28"/>
          <w:szCs w:val="28"/>
        </w:rPr>
        <w:t xml:space="preserve">Ступень обучения (класс)  </w:t>
      </w:r>
      <w:r w:rsidRPr="008D5259"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начальное общее , </w:t>
      </w: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</w:t>
      </w:r>
      <w:r w:rsidRPr="008D5259">
        <w:rPr>
          <w:rFonts w:ascii="Times New Roman" w:hAnsi="Times New Roman" w:cs="Times New Roman"/>
          <w:b/>
          <w:i/>
          <w:sz w:val="40"/>
          <w:szCs w:val="40"/>
          <w:u w:val="single"/>
        </w:rPr>
        <w:t>4 класс</w:t>
      </w:r>
    </w:p>
    <w:p w:rsidR="008D5259" w:rsidRPr="008D5259" w:rsidRDefault="008D5259" w:rsidP="008D5259">
      <w:pPr>
        <w:rPr>
          <w:rFonts w:ascii="Times New Roman" w:hAnsi="Times New Roman" w:cs="Times New Roman"/>
          <w:sz w:val="20"/>
          <w:szCs w:val="20"/>
        </w:rPr>
      </w:pPr>
      <w:r w:rsidRPr="008D5259">
        <w:rPr>
          <w:rFonts w:ascii="Times New Roman" w:hAnsi="Times New Roman" w:cs="Times New Roman"/>
          <w:sz w:val="20"/>
          <w:szCs w:val="20"/>
        </w:rPr>
        <w:t xml:space="preserve">(начальное общее, основное общее, среднее (полное) общее образование с указанием классов)                                       </w:t>
      </w:r>
      <w:r w:rsidRPr="008D5259">
        <w:rPr>
          <w:rFonts w:ascii="Times New Roman" w:hAnsi="Times New Roman" w:cs="Times New Roman"/>
          <w:sz w:val="20"/>
          <w:szCs w:val="20"/>
        </w:rPr>
        <w:tab/>
      </w:r>
    </w:p>
    <w:p w:rsidR="008D5259" w:rsidRPr="008D5259" w:rsidRDefault="008D5259" w:rsidP="008D5259">
      <w:pPr>
        <w:rPr>
          <w:rFonts w:ascii="Times New Roman" w:hAnsi="Times New Roman" w:cs="Times New Roman"/>
          <w:sz w:val="28"/>
          <w:szCs w:val="28"/>
        </w:rPr>
      </w:pPr>
      <w:r w:rsidRPr="008D5259">
        <w:rPr>
          <w:rFonts w:ascii="Times New Roman" w:hAnsi="Times New Roman" w:cs="Times New Roman"/>
          <w:sz w:val="28"/>
          <w:szCs w:val="28"/>
        </w:rPr>
        <w:t xml:space="preserve">Количество часов </w:t>
      </w:r>
      <w:r w:rsidRPr="008D5259">
        <w:rPr>
          <w:rFonts w:ascii="Times New Roman" w:hAnsi="Times New Roman" w:cs="Times New Roman"/>
          <w:b/>
          <w:i/>
          <w:sz w:val="32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44"/>
          <w:szCs w:val="44"/>
          <w:u w:val="single"/>
        </w:rPr>
        <w:t>34</w:t>
      </w:r>
      <w:r w:rsidRPr="008D5259">
        <w:rPr>
          <w:rFonts w:ascii="Times New Roman" w:hAnsi="Times New Roman" w:cs="Times New Roman"/>
          <w:b/>
          <w:i/>
          <w:sz w:val="44"/>
          <w:szCs w:val="44"/>
          <w:u w:val="single"/>
        </w:rPr>
        <w:t xml:space="preserve"> ч</w:t>
      </w:r>
      <w:r w:rsidRPr="008D5259">
        <w:rPr>
          <w:rFonts w:ascii="Times New Roman" w:hAnsi="Times New Roman" w:cs="Times New Roman"/>
          <w:sz w:val="44"/>
          <w:szCs w:val="44"/>
          <w:u w:val="single"/>
        </w:rPr>
        <w:t xml:space="preserve"> </w:t>
      </w:r>
      <w:r w:rsidRPr="008D5259">
        <w:rPr>
          <w:rFonts w:ascii="Times New Roman" w:hAnsi="Times New Roman" w:cs="Times New Roman"/>
          <w:sz w:val="44"/>
          <w:szCs w:val="44"/>
        </w:rPr>
        <w:t xml:space="preserve"> </w:t>
      </w:r>
      <w:r w:rsidRPr="008D5259">
        <w:rPr>
          <w:rFonts w:ascii="Times New Roman" w:hAnsi="Times New Roman" w:cs="Times New Roman"/>
          <w:sz w:val="28"/>
          <w:szCs w:val="28"/>
        </w:rPr>
        <w:t xml:space="preserve">              Уровень </w:t>
      </w:r>
      <w:r w:rsidRPr="008D5259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Pr="008D5259">
        <w:rPr>
          <w:rFonts w:ascii="Times New Roman" w:hAnsi="Times New Roman" w:cs="Times New Roman"/>
          <w:b/>
          <w:i/>
          <w:sz w:val="40"/>
          <w:szCs w:val="40"/>
          <w:u w:val="single"/>
        </w:rPr>
        <w:t>базовый_</w:t>
      </w:r>
      <w:r w:rsidRPr="008D5259">
        <w:rPr>
          <w:rFonts w:ascii="Times New Roman" w:hAnsi="Times New Roman" w:cs="Times New Roman"/>
          <w:b/>
          <w:i/>
          <w:sz w:val="28"/>
          <w:szCs w:val="20"/>
          <w:u w:val="single"/>
        </w:rPr>
        <w:t>____</w:t>
      </w:r>
    </w:p>
    <w:p w:rsidR="008D5259" w:rsidRPr="008D5259" w:rsidRDefault="008D5259" w:rsidP="008D5259">
      <w:pPr>
        <w:rPr>
          <w:rFonts w:ascii="Times New Roman" w:hAnsi="Times New Roman" w:cs="Times New Roman"/>
          <w:sz w:val="20"/>
          <w:szCs w:val="20"/>
        </w:rPr>
      </w:pPr>
      <w:r w:rsidRPr="008D525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(базовый, профильный)    </w:t>
      </w:r>
    </w:p>
    <w:p w:rsidR="008D5259" w:rsidRPr="008D5259" w:rsidRDefault="008D5259" w:rsidP="008D5259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8D5259">
        <w:rPr>
          <w:rFonts w:ascii="Times New Roman" w:hAnsi="Times New Roman" w:cs="Times New Roman"/>
          <w:b/>
          <w:i/>
          <w:sz w:val="32"/>
          <w:szCs w:val="32"/>
        </w:rPr>
        <w:t xml:space="preserve">                 </w:t>
      </w:r>
    </w:p>
    <w:p w:rsidR="008D5259" w:rsidRPr="008D5259" w:rsidRDefault="008D5259" w:rsidP="002428CF">
      <w:pPr>
        <w:shd w:val="clear" w:color="auto" w:fill="FFFFFF"/>
        <w:spacing w:line="360" w:lineRule="auto"/>
        <w:ind w:right="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28CF" w:rsidRPr="002428CF" w:rsidRDefault="002428CF" w:rsidP="002A450D">
      <w:pPr>
        <w:shd w:val="clear" w:color="auto" w:fill="FFFFFF"/>
        <w:tabs>
          <w:tab w:val="left" w:pos="1800"/>
        </w:tabs>
        <w:spacing w:before="614"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CF">
        <w:rPr>
          <w:rFonts w:ascii="Times New Roman" w:hAnsi="Times New Roman" w:cs="Times New Roman"/>
          <w:sz w:val="28"/>
          <w:szCs w:val="28"/>
        </w:rPr>
        <w:t xml:space="preserve">    </w:t>
      </w:r>
      <w:r w:rsidRPr="002428CF">
        <w:rPr>
          <w:rFonts w:ascii="Times New Roman" w:hAnsi="Times New Roman"/>
          <w:sz w:val="28"/>
          <w:szCs w:val="28"/>
        </w:rPr>
        <w:t>П</w:t>
      </w:r>
      <w:r w:rsidR="002A450D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Pr="002428CF">
        <w:rPr>
          <w:rFonts w:ascii="Times New Roman" w:hAnsi="Times New Roman" w:cs="Times New Roman"/>
          <w:sz w:val="28"/>
          <w:szCs w:val="28"/>
        </w:rPr>
        <w:t xml:space="preserve">составлена </w:t>
      </w:r>
      <w:r w:rsidR="002A450D">
        <w:rPr>
          <w:rFonts w:ascii="Times New Roman" w:hAnsi="Times New Roman" w:cs="Times New Roman"/>
          <w:sz w:val="28"/>
          <w:szCs w:val="28"/>
        </w:rPr>
        <w:t>с учетом</w:t>
      </w:r>
      <w:r w:rsidRPr="002428CF">
        <w:rPr>
          <w:rFonts w:ascii="Times New Roman" w:hAnsi="Times New Roman" w:cs="Times New Roman"/>
          <w:sz w:val="28"/>
          <w:szCs w:val="28"/>
        </w:rPr>
        <w:t xml:space="preserve"> </w:t>
      </w:r>
      <w:r w:rsidR="002A450D">
        <w:rPr>
          <w:rFonts w:ascii="Times New Roman" w:hAnsi="Times New Roman" w:cs="Times New Roman"/>
          <w:sz w:val="28"/>
          <w:szCs w:val="28"/>
        </w:rPr>
        <w:t xml:space="preserve">Примерной основной образовательной программы начального общего образования, в соответствии с требованиями Федерального государственного образовательного стандарта начального общего образования, на основе </w:t>
      </w:r>
      <w:r w:rsidRPr="002428CF">
        <w:rPr>
          <w:rFonts w:ascii="Times New Roman" w:hAnsi="Times New Roman" w:cs="Times New Roman"/>
          <w:sz w:val="28"/>
          <w:szCs w:val="28"/>
        </w:rPr>
        <w:t>программ</w:t>
      </w:r>
      <w:r w:rsidR="00675040">
        <w:rPr>
          <w:rFonts w:ascii="Times New Roman" w:hAnsi="Times New Roman" w:cs="Times New Roman"/>
          <w:sz w:val="28"/>
          <w:szCs w:val="28"/>
        </w:rPr>
        <w:t>ы комплексного учебного курса «</w:t>
      </w:r>
      <w:r w:rsidRPr="002428CF">
        <w:rPr>
          <w:rFonts w:ascii="Times New Roman" w:hAnsi="Times New Roman" w:cs="Times New Roman"/>
          <w:sz w:val="28"/>
          <w:szCs w:val="28"/>
        </w:rPr>
        <w:t>Основы духовно-нравственной культуры народов России» авторы</w:t>
      </w:r>
      <w:r w:rsidRPr="002428CF">
        <w:rPr>
          <w:rFonts w:ascii="Times New Roman" w:hAnsi="Times New Roman" w:cs="Times New Roman"/>
          <w:b/>
          <w:bCs/>
          <w:sz w:val="28"/>
          <w:szCs w:val="28"/>
        </w:rPr>
        <w:t>: Н.Ф. Виноградова, В.И. Власенко, А.В. Поляков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Pr="002428CF">
        <w:rPr>
          <w:rFonts w:ascii="Times New Roman" w:hAnsi="Times New Roman" w:cs="Times New Roman"/>
          <w:spacing w:val="-2"/>
          <w:sz w:val="28"/>
          <w:szCs w:val="28"/>
        </w:rPr>
        <w:t xml:space="preserve"> Примерная основная </w:t>
      </w:r>
      <w:r w:rsidRPr="002428CF">
        <w:rPr>
          <w:rFonts w:ascii="Times New Roman" w:hAnsi="Times New Roman" w:cs="Times New Roman"/>
          <w:spacing w:val="-1"/>
          <w:sz w:val="28"/>
          <w:szCs w:val="28"/>
        </w:rPr>
        <w:t xml:space="preserve">образовательная программа образовательного учреждения: начальная школа. </w:t>
      </w:r>
      <w:r w:rsidRPr="002428CF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2428CF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242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28CF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2428CF">
        <w:rPr>
          <w:rFonts w:ascii="Times New Roman" w:hAnsi="Times New Roman" w:cs="Times New Roman"/>
          <w:sz w:val="28"/>
          <w:szCs w:val="28"/>
        </w:rPr>
        <w:t xml:space="preserve">-Граф, 2013 и  реализуется с помощью учебника Виноградовой  Н.Ф. Основы духовно-нравственной культуры народов России: 4 класс: учебник для учащихся общеобразовательных учреждений / Н.Ф. Виноградова, В.И. Власенко, А.В. Поляков. – М.: </w:t>
      </w:r>
      <w:proofErr w:type="spellStart"/>
      <w:r w:rsidRPr="002428CF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2428CF">
        <w:rPr>
          <w:rFonts w:ascii="Times New Roman" w:hAnsi="Times New Roman" w:cs="Times New Roman"/>
          <w:sz w:val="28"/>
          <w:szCs w:val="28"/>
        </w:rPr>
        <w:t>-Граф, 2013</w:t>
      </w:r>
    </w:p>
    <w:p w:rsidR="008D5259" w:rsidRDefault="008D5259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D5259" w:rsidRDefault="008D5259" w:rsidP="002428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D5259" w:rsidRDefault="008D5259" w:rsidP="00DC39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30B6F" w:rsidRDefault="00C30B6F" w:rsidP="00DC39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966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C30B6F" w:rsidRPr="00B9665B" w:rsidRDefault="00C30B6F" w:rsidP="00DC3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Российское государство – союз «братских народов», каждый из которых имеет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многовековую историю, культуру, традиции и обычаи. В Конституции РФ закреплено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признание конфессионального многообразия российского общества и уважения к людям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любой веры. Основной закон запрещает установление обязательной или государственной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религии, гарантирует свободу совести и вероисповедания, равноправие граждан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независимо от их религ</w:t>
      </w:r>
      <w:bookmarkStart w:id="0" w:name="_GoBack"/>
      <w:r w:rsidRPr="00B9665B">
        <w:rPr>
          <w:rFonts w:ascii="Times New Roman" w:hAnsi="Times New Roman" w:cs="Times New Roman"/>
          <w:color w:val="000000"/>
          <w:sz w:val="24"/>
          <w:szCs w:val="24"/>
        </w:rPr>
        <w:t>и</w:t>
      </w:r>
      <w:bookmarkEnd w:id="0"/>
      <w:r w:rsidRPr="00B9665B">
        <w:rPr>
          <w:rFonts w:ascii="Times New Roman" w:hAnsi="Times New Roman" w:cs="Times New Roman"/>
          <w:color w:val="000000"/>
          <w:sz w:val="24"/>
          <w:szCs w:val="24"/>
        </w:rPr>
        <w:t>озных взглядов и отношения к религии.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Существование государства, общества и системы образования невозможно без учета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вышеперечисленных особенностей современного общества. Будущее людей, живущих на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Земле, связано с осознанием </w:t>
      </w:r>
      <w:proofErr w:type="spell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самоценности</w:t>
      </w:r>
      <w:proofErr w:type="spell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каждой нации, с уважением к различным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верованиям и традициям народов.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В соответствии с федеральным государственным образовательным стандартом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начального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общего образования (2009 г.), изучение новой обязательной предметной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области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«Основы </w:t>
      </w:r>
      <w:r w:rsidR="002A450D">
        <w:rPr>
          <w:rFonts w:ascii="Times New Roman" w:hAnsi="Times New Roman" w:cs="Times New Roman"/>
          <w:color w:val="000000"/>
          <w:sz w:val="24"/>
          <w:szCs w:val="24"/>
        </w:rPr>
        <w:t>религиозных культур и светской этики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» предполагает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реализацию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следующей цели: «Формирование первоначальных представлений о светской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этике, об отечественных традиционных религиях, их роли в культуре, истории и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современности России». Результатом этого процесса воспитания в образовательном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учреждении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должно стать пробуждение интереса к культуре других народов,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таких личностных качеств, как толерантность, способность к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равноправному объединению, сотрудничеству, взаимодействию.</w:t>
      </w: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Учитель, ведущий предмет «</w:t>
      </w:r>
      <w:r w:rsidR="002A450D" w:rsidRPr="002A450D">
        <w:rPr>
          <w:rFonts w:ascii="Times New Roman" w:hAnsi="Times New Roman" w:cs="Times New Roman"/>
          <w:color w:val="000000"/>
          <w:sz w:val="24"/>
          <w:szCs w:val="24"/>
        </w:rPr>
        <w:t>«Основы религиозных культур и светской этики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, должен отчетливо понимать, что духовно-нравственная культура не равняется (и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не синоним) религиозной культуре. Духовность человека всегда рассматривалась как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преобладание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в нем нравственных, интеллектуальных интересов над материальными,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независимо от того, из какой социальной сферы (традиций, обычаев, веры) они были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заимствованы. Очень важно, чтобы ребенок понял, что </w:t>
      </w:r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общечеловеческие ценности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добро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, справедливость, милосердие, честность и др.) являются </w:t>
      </w:r>
      <w:r w:rsidR="00B92DC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B9665B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B9665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продуктом развития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двух социальных сфер</w:t>
      </w:r>
      <w:r w:rsidRPr="00B9665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традиционной культуры каждого народа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различных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религиозных культур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30B6F" w:rsidRPr="00B9665B" w:rsidRDefault="002A450D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Таким образом, курс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«Основы </w:t>
      </w:r>
      <w:r>
        <w:rPr>
          <w:rFonts w:ascii="Times New Roman" w:hAnsi="Times New Roman" w:cs="Times New Roman"/>
          <w:color w:val="000000"/>
          <w:sz w:val="24"/>
          <w:szCs w:val="24"/>
        </w:rPr>
        <w:t>религиозных культур и светской этики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обогащает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процесс воспитания в школе не только новым содержанием (ознакомление с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традиционными религиями Российского государства), но и новым пониманием сущности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российской культуры, развивающейся как сплав национальных традиций и религиозных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верований. Исходя из</w:t>
      </w:r>
      <w:r w:rsidR="002A450D">
        <w:rPr>
          <w:rFonts w:ascii="Times New Roman" w:hAnsi="Times New Roman" w:cs="Times New Roman"/>
          <w:color w:val="000000"/>
          <w:sz w:val="24"/>
          <w:szCs w:val="24"/>
        </w:rPr>
        <w:t xml:space="preserve"> этого особое значение курса </w:t>
      </w:r>
      <w:r w:rsidR="002A450D"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«Основы </w:t>
      </w:r>
      <w:r w:rsidR="002A450D">
        <w:rPr>
          <w:rFonts w:ascii="Times New Roman" w:hAnsi="Times New Roman" w:cs="Times New Roman"/>
          <w:color w:val="000000"/>
          <w:sz w:val="24"/>
          <w:szCs w:val="24"/>
        </w:rPr>
        <w:t>религиозных культур и светской этики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» заключается в раскрытии общечеловеческих ценностей,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объединяют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(а не разъединяют) светскость и религиозность.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Актуальность изучения младшим школьником российской духовно-нравственной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культуры подтверждается и психологическим статусом ребенка этого возраста: дети 9 - 10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лет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проявляют большой интерес к социуму, общественным событиям, они открыты для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общения на различные темы, включая религиозные.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В связи с этим перед образовательным учреждением стоит сложная задача –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отобрать методы и формы работы, в наибольшей степени отвечающие главной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дидактической задаче – выделить в разных субкультурах общие для них ценности 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показать их влияние на развитие цивилизации и на жизнь современного общества.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Решению этой задачи помогает учебник. Его содержание, методический аппарат 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структура обеспечивают: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– организацию диалога различных культур, раскрытие на конкретных примерах (из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реальной жизни, истории России, религиозных учений) особенностей взаимодействия 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взаимовлияния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разных этнических культур (рубрики учебника «Обсудим вместе», «Жил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на свете человек», «Путешествие вглубь веков», «По страницам священных книг»);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– отражение основного содержания текстов учебника в иллюстративном ряде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(рубрика учебника «Картинная галерея», тематические фотографии и рисунки);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– последовательное введение новых терминов и понятий, </w:t>
      </w:r>
      <w:proofErr w:type="spell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культуроведческого</w:t>
      </w:r>
      <w:proofErr w:type="spell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религиозного содержания (текстовое объяснение; наличие толкового словарика).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В данной программе описана основная номенклатура необходимого для уроков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оборудования, а также имеется тематическое и поурочно-тематическое планирование,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помогут учителю подготовить любой урок.</w:t>
      </w:r>
    </w:p>
    <w:p w:rsidR="00C30B6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B9665B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Общая характеристика учебного предмета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В федеральном государственном образовательном стандарте начального общего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образования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предмет «</w:t>
      </w:r>
      <w:r w:rsidR="00675040"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«Основы </w:t>
      </w:r>
      <w:r w:rsidR="00675040">
        <w:rPr>
          <w:rFonts w:ascii="Times New Roman" w:hAnsi="Times New Roman" w:cs="Times New Roman"/>
          <w:color w:val="000000"/>
          <w:sz w:val="24"/>
          <w:szCs w:val="24"/>
        </w:rPr>
        <w:t>религиозных культур и светской этики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определен как курс, направленный на «формирование первоначальных представлений о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светской этике, о традиционных религиях, их роли в культуре, истории 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современности…». Особенность данного учебного курса состоит в том, что расширение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знаний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младших школьников сочетается с воспитанием </w:t>
      </w:r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ценностных отношений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к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изучаемым явлениям, «становлением внутренней установки личности поступать согласно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своей совести; воспитанием нравственности, основанной на свободе совести 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вероисповедания, духовных традициях народов России». Таким образом, характеризуя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новый для начальной школы учебный предмет, следует подчеркнуть его </w:t>
      </w:r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интегративный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характер. Его целью должно стать образование, воспитание и развитие младших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школьников при особом внимании к их эмоциональному развитию.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Учебный курс разбивается на следующие основные разделы: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1. История возникновения многонационального российского государства,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становление взаимоотношений между народами и рождение российской идентичности –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раздел «Россия – страна, объединившая народы».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2. Характеристика своеобразия и </w:t>
      </w:r>
      <w:proofErr w:type="spell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самоценности</w:t>
      </w:r>
      <w:proofErr w:type="spell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каждой национальной культуры -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как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материальной, так и духовной (жилище, одежда, декоративно-прикладное искусство,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фольклор и др.) – раздел «Многообразие культур народов России».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3. Истоки становления общечеловеческих ценностей, раскрытие (в доступной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младшему школьнику форме) вклада различных религий в формирование нравственных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ценностей, законов и правил жизни в обществе – раздел «Что объединяет разные народы».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Конечно, новый для начальной школы предмет является частью всего учебно-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воспитательного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процесса и тесно связан с содержанием других предметных областей,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прежде всего «Окружающего мира», «Литературного чтения», «Изобразительного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искусства».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Основным средством обучения авторы считают учебник, который построен в полном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с программой обучения. Вместе с тем учитель может использовать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разнообразные средства ИКТ, что обогатит содержание и методы проведения уроков.</w:t>
      </w:r>
    </w:p>
    <w:p w:rsidR="00C30B6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30B6F" w:rsidRPr="00B9665B" w:rsidRDefault="00C30B6F" w:rsidP="0067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Принципы</w:t>
      </w:r>
      <w:r w:rsidR="0067504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организации обучения по курсу </w:t>
      </w:r>
      <w:r w:rsidR="00675040" w:rsidRPr="0067504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«Основы религиозных культур и светской этики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1. </w:t>
      </w:r>
      <w:proofErr w:type="spellStart"/>
      <w:r w:rsidRPr="00B9665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Культуроведческий</w:t>
      </w:r>
      <w:proofErr w:type="spellEnd"/>
      <w:r w:rsidRPr="00B9665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принцип определяет возможность широкого ознакомления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учащихся с различными сторонами культуры народов России: фольклором, декоративно-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прикладным искусством, архитектурой, особенностями быта, праздниками, обрядами 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традициями. Особое место в курсе занимает знакомство с культурой, рожденной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религией. Здесь речь идет о православных и буддийских храмах, мечетях и синагогах;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религиозных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праздниках и обрядах. Культурологическим содержанием обучения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являются и представления об общечеловеческих ценностях, отраженные в фольклоре,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произведениях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литературы, в том числе религиозной. Все это позволяет обеспечить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благополучную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адаптацию подрастающего поколения в обществе и воспитать важнейшие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нравственные качества гражданина многонационального государства – толерантность,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доброжелательность, </w:t>
      </w:r>
      <w:proofErr w:type="spell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эмпатию</w:t>
      </w:r>
      <w:proofErr w:type="spellEnd"/>
      <w:r w:rsidRPr="00B9665B">
        <w:rPr>
          <w:rFonts w:ascii="Times New Roman" w:hAnsi="Times New Roman" w:cs="Times New Roman"/>
          <w:color w:val="000000"/>
          <w:sz w:val="24"/>
          <w:szCs w:val="24"/>
        </w:rPr>
        <w:t>, гуманизм и др.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2. Принцип </w:t>
      </w:r>
      <w:proofErr w:type="spellStart"/>
      <w:r w:rsidRPr="00B9665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природосообразности</w:t>
      </w:r>
      <w:proofErr w:type="spellEnd"/>
      <w:r w:rsidRPr="00B9665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В младшем школьном возрасте у ребенка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возникает глубокий интерес к окружающему миру, обществу, личности,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взаимоотношениям людей и т. п. Он открыт для диалога на любые темы, в том числе о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человеческих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добродетелях и пороках. Вместе с тем очень важно учитывать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психологические возможности и малый жизненный опыт младших школьников: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особенности восприятия ими философских идей, тягу к эмоциональным впечатлениям,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глубокую веру во «взрослого», податливость влиянию и авторитету педагога. Это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накладывает особые обязательства на учителя: не навредить, не увлечься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философствованием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>», подбирать для обсуждения с детьми только яркие и доступные для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понимания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факты и т. д. Прежде всего, необходима опора на </w:t>
      </w:r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>эмоциональную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восприимчивость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, которая является не только индивидуальным, но и типологическим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феноменом детей данного возраста. Именно эмоциональная восприимчивость позволяет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ребенку оценивать даже сложные образы, представленные в культуре разных народов,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отделять нравственное от безнравственного, прекрасное от безобразного. Восприятие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эмоционально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насыщенных образов позволяет ребенку понять, что многогранная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российская культура вобрала в себя тысячелетний опыт культур разных народов,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постепенно обогащаясь, она становилась многонациональной. При обучении данному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предмету особенно опасно непродуманно увеличивать число объектов для изучения, что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может привести к формальному заполнению памяти младшего школьника. Материал,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который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предоставляется для восприятия четвероклассникам, должен, прежде всего,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вызывать у них эмоциональную реакцию, а память фиксировать художественные образы.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3. Принцип </w:t>
      </w:r>
      <w:r w:rsidRPr="00B9665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диалогичности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. Поскольку сама российская культура есть диалог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различных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культур, то и ознакомление с ними предполагает откровенный и задушевный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разговор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о ценностях, представленных как в традиционной народной культуре, так и в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религиозной культуре. Диалогичность реализуется разными дидактическими способами: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организацией текстов в учебнике; проведением учебных диалогов, обсуждением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проблемных ситуаций, обучением в парах, группах.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4. Принцип </w:t>
      </w:r>
      <w:r w:rsidRPr="00B9665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краеведения.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Социализация ребенка проходит в естественной среде,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частью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которой являются быт, традиции, этические нормы и нравственные правила,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религиозная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вера народов и др. Ознакомление с конкретным выражением этих пластов в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данном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крае, городе, деревне может стать основой формирования системы ценностей,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нравственных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качеств личности, позволяющих ей адаптироваться в различной этнической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среде. Принцип краеведения опирается на </w:t>
      </w:r>
      <w:proofErr w:type="spell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общедидактический</w:t>
      </w:r>
      <w:proofErr w:type="spell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принцип «от близкого к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далекому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>», его реализация позволяет познакомить детей к культурой «малой родины»,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воспитать интерес и уважение к ней. Школьники, изучая традиции, быт, фольклор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народов, живущих в родном крае, начинают осознавать, что все это – часть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общероссийской культуры.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5. Принцип </w:t>
      </w:r>
      <w:r w:rsidRPr="00B9665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поступательности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обеспечивает постепенность, последовательность 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перспективность обучения, возможность успешного изучения данного предмета в 5 классе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основной школы. При сохранении общей идеи курса содержание обучения постепенно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углубляется и расширяется, школьники начинают решать более серьезные проблемные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задачи.</w:t>
      </w:r>
    </w:p>
    <w:p w:rsidR="00C30B6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Ценностные ориентиры содержания учебного предмета</w:t>
      </w:r>
    </w:p>
    <w:p w:rsidR="00C30B6F" w:rsidRPr="00B9665B" w:rsidRDefault="00675040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Предмет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«Основы </w:t>
      </w:r>
      <w:r>
        <w:rPr>
          <w:rFonts w:ascii="Times New Roman" w:hAnsi="Times New Roman" w:cs="Times New Roman"/>
          <w:color w:val="000000"/>
          <w:sz w:val="24"/>
          <w:szCs w:val="24"/>
        </w:rPr>
        <w:t>религиозных культур и светской этики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» не решает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задачи подробного знакомства с разными религиями. Главное назначение предмета –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развивать общую культуру младшего школьника, формировать гражданскую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идентичность, осознание своей принадлежности к народу, национальности, российской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общности; воспитывать уважение к представителям разных национальностей 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вероисповеданий.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Исходя из этого, главной особенностью этого курса в понимании авторов является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представление </w:t>
      </w:r>
      <w:proofErr w:type="spellStart"/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культурообразующего</w:t>
      </w:r>
      <w:proofErr w:type="spellEnd"/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содержания духовно-нравственного воспитания как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неотъемлемой части исторического и культурного наследия российского общества.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Именно </w:t>
      </w:r>
      <w:proofErr w:type="spell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культурообразующее</w:t>
      </w:r>
      <w:proofErr w:type="spell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«ядро» </w:t>
      </w:r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отражает все грани общекультурного, этического,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религиозного содержания, ориентированного на потребности как религиозной, так 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нерелигиозной части общества.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То есть разговор идет о формировании у школьников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представлений о вкладе разных религий в становление культуры общества, о роли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различных конфессий в воспитании у подрастающего поколения нравственных ценностей.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Содержание предмета «Духовно-нравственная культура народов России» раскрывает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различные грани многонациональной российской культуры как сплава традиций,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нравственных ценностей, норм светской и религиозной морали. Индивидуальная культура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lastRenderedPageBreak/>
        <w:t>человека связывается не только с принадлежностью к определенному этносу и конфессии,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но и с пониманием величия накопленного человечеством культурного наследия,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гордостью перед умом, честностью, порядочностью предшествующих поколений,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принятием ценностей, сформировавшихся на протяжении истории разных народов.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Основными целями и задачами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реализации указанной предметной области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средствами учебника «Духовно-нравственная культура народов России» являются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следующие: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· воспитание способности к восприятию накопленной разными народами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духовно-нравственной культуры; осознание того, что человеческое общество 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конкретный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индивид может благополучно существовать и развиваться, если стремится к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нравственному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самосовершенствованию, проявляет готовность к духовному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саморазвитию;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· формирование представлений о том, что общечеловеческие ценности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родились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, хранятся и передаются от поколения к </w:t>
      </w:r>
      <w:r w:rsidRPr="00B9665B">
        <w:rPr>
          <w:rFonts w:ascii="Times New Roman" w:hAnsi="Times New Roman" w:cs="Times New Roman"/>
          <w:color w:val="333333"/>
          <w:sz w:val="24"/>
          <w:szCs w:val="24"/>
        </w:rPr>
        <w:t xml:space="preserve">поколению через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этнические,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культурные, семейные традиции, общенациональные и межнациональные отношения,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религиозные верования;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· осознание того, что духовно-нравственная культура современного человека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является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наследием жизни и деятельности его предков, что она берет свои истоки в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народном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эпосе, фольклорных праздниках, религиозных обрядах и др.;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· формирование внутренних установок личности, ценностных ориентаций,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убеждения в том, что отношение к члену общества определяется не его принадлежностью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к определенному этносу, не его религиозными убеждениями, а нравственным характером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поведения и деятельности, чувством любви к своей родине, уважения к народам,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населяющим ее, их культуре и традициям.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В программе курса </w:t>
      </w:r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4 класса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представлены следующие содержательные линии: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«Россия – страна, объединившая разные народы», «Многообразие культур народов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России», «Что объединяет разные народы».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B9665B">
        <w:rPr>
          <w:rFonts w:ascii="Times New Roman" w:hAnsi="Times New Roman" w:cs="Times New Roman"/>
          <w:b/>
          <w:bCs/>
          <w:color w:val="000000"/>
          <w:sz w:val="26"/>
          <w:szCs w:val="26"/>
        </w:rPr>
        <w:t>Место предмета в учебном плане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В соответствии с ФГОС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план начальной школы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введена предметная область «</w:t>
      </w:r>
      <w:r w:rsidR="00675040" w:rsidRPr="00675040">
        <w:rPr>
          <w:rFonts w:ascii="Times New Roman" w:hAnsi="Times New Roman" w:cs="Times New Roman"/>
          <w:color w:val="000000"/>
          <w:sz w:val="24"/>
          <w:szCs w:val="24"/>
        </w:rPr>
        <w:t xml:space="preserve">«Основы религиозных культур и светской </w:t>
      </w:r>
      <w:proofErr w:type="spellStart"/>
      <w:r w:rsidR="00675040" w:rsidRPr="00675040">
        <w:rPr>
          <w:rFonts w:ascii="Times New Roman" w:hAnsi="Times New Roman" w:cs="Times New Roman"/>
          <w:color w:val="000000"/>
          <w:sz w:val="24"/>
          <w:szCs w:val="24"/>
        </w:rPr>
        <w:t>этики</w:t>
      </w: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».в</w:t>
      </w:r>
      <w:proofErr w:type="spellEnd"/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течение четвертого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года обучения (4 класс), один час в неделю, </w:t>
      </w:r>
      <w:r>
        <w:rPr>
          <w:rFonts w:ascii="Times New Roman" w:hAnsi="Times New Roman" w:cs="Times New Roman"/>
          <w:color w:val="000000"/>
          <w:sz w:val="24"/>
          <w:szCs w:val="24"/>
        </w:rPr>
        <w:t>34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час</w:t>
      </w:r>
      <w:r>
        <w:rPr>
          <w:rFonts w:ascii="Times New Roman" w:hAnsi="Times New Roman" w:cs="Times New Roman"/>
          <w:color w:val="000000"/>
          <w:sz w:val="24"/>
          <w:szCs w:val="24"/>
        </w:rPr>
        <w:t>а в год.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Целесообразна связь между разными предметами, которые изучаются в начальной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школе (окружающий мир; литературное чтение; изобразительное искусство, музыка),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возможна разработка комплексных уроков, использующих возможности разных учебных</w:t>
      </w:r>
    </w:p>
    <w:p w:rsidR="00C30B6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курсов и разных форм организации обучения.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0B6F" w:rsidRPr="00DC39E9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39E9">
        <w:rPr>
          <w:rFonts w:ascii="Times New Roman" w:hAnsi="Times New Roman" w:cs="Times New Roman"/>
          <w:b/>
          <w:bCs/>
          <w:sz w:val="24"/>
          <w:szCs w:val="24"/>
        </w:rPr>
        <w:t>Содержание обучения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3B3F">
        <w:rPr>
          <w:rFonts w:ascii="Times New Roman" w:hAnsi="Times New Roman" w:cs="Times New Roman"/>
          <w:b/>
          <w:bCs/>
          <w:sz w:val="24"/>
          <w:szCs w:val="24"/>
        </w:rPr>
        <w:t>Россия – страна, объединившая народы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i/>
          <w:iCs/>
          <w:sz w:val="24"/>
          <w:szCs w:val="24"/>
        </w:rPr>
        <w:t>Россия – страна, объединившая народы</w:t>
      </w:r>
      <w:r w:rsidRPr="00D93B3F">
        <w:rPr>
          <w:rFonts w:ascii="Times New Roman" w:hAnsi="Times New Roman" w:cs="Times New Roman"/>
          <w:sz w:val="24"/>
          <w:szCs w:val="24"/>
        </w:rPr>
        <w:t>. Россия – многонациональная держава.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Родина – место, где человек родился, живет, где жили его предки. Россия – наша Родина.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Россия объединила более 100 разных народов. Российская Федерация – «братских народов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союз вековой». Конституция РФ – основной закон, гарантирующий равноправие и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самоопределение входящих в ее состав народов, а также право на сохранение каждым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народом родного языка и культуры. Русский язык – государственный язык России.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i/>
          <w:iCs/>
          <w:sz w:val="24"/>
          <w:szCs w:val="24"/>
        </w:rPr>
        <w:t xml:space="preserve">Как всё начиналось. </w:t>
      </w:r>
      <w:r w:rsidRPr="00D93B3F">
        <w:rPr>
          <w:rFonts w:ascii="Times New Roman" w:hAnsi="Times New Roman" w:cs="Times New Roman"/>
          <w:sz w:val="24"/>
          <w:szCs w:val="24"/>
        </w:rPr>
        <w:t>История объединения славянских и неславянских земель (общее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представление). Север, Поволжье, Забайкалье, Кавказ, Сибирь. Исторические примеры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дружбы людей разных национальностей и уровня культуры.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i/>
          <w:iCs/>
          <w:sz w:val="24"/>
          <w:szCs w:val="24"/>
        </w:rPr>
        <w:t xml:space="preserve">Когда люди объединяются. </w:t>
      </w:r>
      <w:r w:rsidRPr="00D93B3F">
        <w:rPr>
          <w:rFonts w:ascii="Times New Roman" w:hAnsi="Times New Roman" w:cs="Times New Roman"/>
          <w:sz w:val="24"/>
          <w:szCs w:val="24"/>
        </w:rPr>
        <w:t>Защита Отечества – долг гражданина, вне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зависимости от его национальности, вероисповедания. Великая Отечественная война –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пример исполнения патриотического долга гражданами многонациональной страны.</w:t>
      </w:r>
    </w:p>
    <w:p w:rsidR="00C30B6F" w:rsidRPr="0048614E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Подвиги воинов – представителей разных народов.</w:t>
      </w:r>
    </w:p>
    <w:p w:rsidR="00C30B6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3B3F">
        <w:rPr>
          <w:rFonts w:ascii="Times New Roman" w:hAnsi="Times New Roman" w:cs="Times New Roman"/>
          <w:b/>
          <w:bCs/>
          <w:sz w:val="24"/>
          <w:szCs w:val="24"/>
        </w:rPr>
        <w:t>Многообразие культур народов России.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i/>
          <w:iCs/>
          <w:sz w:val="24"/>
          <w:szCs w:val="24"/>
        </w:rPr>
        <w:t>Культура каждого народа неповторима</w:t>
      </w:r>
      <w:r w:rsidRPr="00D93B3F">
        <w:rPr>
          <w:rFonts w:ascii="Times New Roman" w:hAnsi="Times New Roman" w:cs="Times New Roman"/>
          <w:sz w:val="24"/>
          <w:szCs w:val="24"/>
        </w:rPr>
        <w:t>. Жизнь и быт народов, населяющих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lastRenderedPageBreak/>
        <w:t>Россию. Культурные традиции разных народов РФ: особенности жилища, одежды,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питания. Дружественные отношения народов России. Известные писатели, деятели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искусства – представители разных народов.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i/>
          <w:iCs/>
          <w:sz w:val="24"/>
          <w:szCs w:val="24"/>
        </w:rPr>
        <w:t xml:space="preserve">Культура народа, рожденная религией. </w:t>
      </w:r>
      <w:r w:rsidRPr="00D93B3F">
        <w:rPr>
          <w:rFonts w:ascii="Times New Roman" w:hAnsi="Times New Roman" w:cs="Times New Roman"/>
          <w:sz w:val="24"/>
          <w:szCs w:val="24"/>
        </w:rPr>
        <w:t>Традиционные религии России: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православие, ислам, иудаизм, буддизм. Главные внешние особенности разных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вероисповеданий (храм, служба, атрибуты).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i/>
          <w:iCs/>
          <w:sz w:val="24"/>
          <w:szCs w:val="24"/>
        </w:rPr>
        <w:t>Народные и религиозные праздники народов России</w:t>
      </w:r>
      <w:r w:rsidRPr="00D93B3F">
        <w:rPr>
          <w:rFonts w:ascii="Times New Roman" w:hAnsi="Times New Roman" w:cs="Times New Roman"/>
          <w:sz w:val="24"/>
          <w:szCs w:val="24"/>
        </w:rPr>
        <w:t>: Новый год, Рождество,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 xml:space="preserve">Масленица, Пасха; Курбан-байрам, День рождения пророка, </w:t>
      </w:r>
      <w:proofErr w:type="spellStart"/>
      <w:r w:rsidRPr="00D93B3F">
        <w:rPr>
          <w:rFonts w:ascii="Times New Roman" w:hAnsi="Times New Roman" w:cs="Times New Roman"/>
          <w:sz w:val="24"/>
          <w:szCs w:val="24"/>
        </w:rPr>
        <w:t>Навруз</w:t>
      </w:r>
      <w:proofErr w:type="spellEnd"/>
      <w:r w:rsidRPr="00D93B3F">
        <w:rPr>
          <w:rFonts w:ascii="Times New Roman" w:hAnsi="Times New Roman" w:cs="Times New Roman"/>
          <w:sz w:val="24"/>
          <w:szCs w:val="24"/>
        </w:rPr>
        <w:t xml:space="preserve">; Шабат, </w:t>
      </w:r>
      <w:proofErr w:type="spellStart"/>
      <w:r w:rsidRPr="00D93B3F">
        <w:rPr>
          <w:rFonts w:ascii="Times New Roman" w:hAnsi="Times New Roman" w:cs="Times New Roman"/>
          <w:sz w:val="24"/>
          <w:szCs w:val="24"/>
        </w:rPr>
        <w:t>Пурим</w:t>
      </w:r>
      <w:proofErr w:type="spellEnd"/>
      <w:r w:rsidRPr="00D93B3F">
        <w:rPr>
          <w:rFonts w:ascii="Times New Roman" w:hAnsi="Times New Roman" w:cs="Times New Roman"/>
          <w:sz w:val="24"/>
          <w:szCs w:val="24"/>
        </w:rPr>
        <w:t>;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3B3F">
        <w:rPr>
          <w:rFonts w:ascii="Times New Roman" w:hAnsi="Times New Roman" w:cs="Times New Roman"/>
          <w:sz w:val="24"/>
          <w:szCs w:val="24"/>
        </w:rPr>
        <w:t>Весак</w:t>
      </w:r>
      <w:proofErr w:type="spellEnd"/>
      <w:r w:rsidRPr="00D93B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3B3F">
        <w:rPr>
          <w:rFonts w:ascii="Times New Roman" w:hAnsi="Times New Roman" w:cs="Times New Roman"/>
          <w:sz w:val="24"/>
          <w:szCs w:val="24"/>
        </w:rPr>
        <w:t>Цаган</w:t>
      </w:r>
      <w:proofErr w:type="spellEnd"/>
      <w:r w:rsidRPr="00D93B3F">
        <w:rPr>
          <w:rFonts w:ascii="Times New Roman" w:hAnsi="Times New Roman" w:cs="Times New Roman"/>
          <w:sz w:val="24"/>
          <w:szCs w:val="24"/>
        </w:rPr>
        <w:t xml:space="preserve"> Сар. Традиции, связанные с народными и религиозными праздниками.</w:t>
      </w:r>
    </w:p>
    <w:p w:rsidR="0048614E" w:rsidRDefault="0048614E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3B3F">
        <w:rPr>
          <w:rFonts w:ascii="Times New Roman" w:hAnsi="Times New Roman" w:cs="Times New Roman"/>
          <w:b/>
          <w:bCs/>
          <w:sz w:val="24"/>
          <w:szCs w:val="24"/>
        </w:rPr>
        <w:t>Что объединяет разные народы.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i/>
          <w:iCs/>
          <w:sz w:val="24"/>
          <w:szCs w:val="24"/>
        </w:rPr>
        <w:t>Какие ценности есть у человечества</w:t>
      </w:r>
      <w:r w:rsidRPr="00D93B3F">
        <w:rPr>
          <w:rFonts w:ascii="Times New Roman" w:hAnsi="Times New Roman" w:cs="Times New Roman"/>
          <w:sz w:val="24"/>
          <w:szCs w:val="24"/>
        </w:rPr>
        <w:t>. Правила поведения в обществе, их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возникновение. Становление общечеловеческих ценностей: что относится к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общечеловеческим законам нравственности. Доброта, справедливость, честность,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3B3F">
        <w:rPr>
          <w:rFonts w:ascii="Times New Roman" w:hAnsi="Times New Roman" w:cs="Times New Roman"/>
          <w:sz w:val="24"/>
          <w:szCs w:val="24"/>
        </w:rPr>
        <w:t>почитание</w:t>
      </w:r>
      <w:proofErr w:type="gramEnd"/>
      <w:r w:rsidRPr="00D93B3F">
        <w:rPr>
          <w:rFonts w:ascii="Times New Roman" w:hAnsi="Times New Roman" w:cs="Times New Roman"/>
          <w:sz w:val="24"/>
          <w:szCs w:val="24"/>
        </w:rPr>
        <w:t xml:space="preserve"> родителей, щедрость, преданность, терпимость – общечеловеческие</w:t>
      </w:r>
    </w:p>
    <w:p w:rsidR="00C30B6F" w:rsidRPr="00D93B3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B3F">
        <w:rPr>
          <w:rFonts w:ascii="Times New Roman" w:hAnsi="Times New Roman" w:cs="Times New Roman"/>
          <w:sz w:val="24"/>
          <w:szCs w:val="24"/>
        </w:rPr>
        <w:t>нравственные ценности. Независимость нравственных правил поведения от</w:t>
      </w:r>
    </w:p>
    <w:p w:rsidR="00C30B6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B9665B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Планируемые результаты обучения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В соответствии с федеральным государственным образовательным стандартом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начального общего образования содержание данного предмета должно определять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достижение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личностных, </w:t>
      </w:r>
      <w:proofErr w:type="spellStart"/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метапредметных</w:t>
      </w:r>
      <w:proofErr w:type="spellEnd"/>
      <w:r w:rsidRPr="00B966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предметных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результатов освоения основной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образовательной программы.</w:t>
      </w:r>
    </w:p>
    <w:p w:rsidR="0048614E" w:rsidRDefault="0048614E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Личностные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цели представлены двумя группами. Первая отражает изменения,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которые должны произойти в личности субъекта обучения. Это:</w:t>
      </w:r>
    </w:p>
    <w:p w:rsidR="00C30B6F" w:rsidRPr="00B9665B" w:rsidRDefault="0048614E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готовность к нравственному саморазвитию; способность оценивать свои поступки,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благожелательные взаимоотношения со сверстниками;</w:t>
      </w:r>
    </w:p>
    <w:p w:rsidR="00C30B6F" w:rsidRPr="00B9665B" w:rsidRDefault="0048614E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достаточно высокий уровень учебной мотивации, самоконтроля и самооценки;</w:t>
      </w:r>
    </w:p>
    <w:p w:rsidR="00C30B6F" w:rsidRPr="00B9665B" w:rsidRDefault="0048614E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личностные качества, позволяющие успешно осуществлять различную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деятельность и взаимодействие с ее участниками.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Другая группа целей передает социальную позицию школьника,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его ценностного взгляда на окружающий мир:</w:t>
      </w:r>
    </w:p>
    <w:p w:rsidR="00C30B6F" w:rsidRPr="00B9665B" w:rsidRDefault="0048614E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формирование основ российской гражданской идентичности, понимания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особой роли многонациональной России в современном мире; воспитание чувства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гордости за свою Родину, российский народ и историю России; формирование ценностей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многонационального российского общества;</w:t>
      </w:r>
    </w:p>
    <w:p w:rsidR="00C30B6F" w:rsidRPr="00B9665B" w:rsidRDefault="0048614E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воспитание уважительного отношения к своей стране, ее истории, любви к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родному краю, своей семье, гуманности, толерантности</w:t>
      </w:r>
      <w:r w:rsidR="002428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по отношению к людям,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независимо от возраста, национальности, вероисповедания;</w:t>
      </w:r>
    </w:p>
    <w:p w:rsidR="00C30B6F" w:rsidRPr="00B9665B" w:rsidRDefault="0048614E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понимание роли человека в обществе, принятие норм нравственного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поведения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в природе, обществе, правильного взаимодействия со взрослыми 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сверстниками;</w:t>
      </w:r>
    </w:p>
    <w:p w:rsidR="00C30B6F" w:rsidRPr="00B9665B" w:rsidRDefault="0048614E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формирование эстетических потребностей, ценностей и чувств.</w:t>
      </w:r>
    </w:p>
    <w:p w:rsidR="0048614E" w:rsidRDefault="0048614E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9665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B9665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результаты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определяют круг универсальных учебных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действий (познавательных, коммуникативных, регулятивных, информационных), успешно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формирующихся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средствами данного предмета:</w:t>
      </w:r>
    </w:p>
    <w:p w:rsidR="00C30B6F" w:rsidRPr="00B9665B" w:rsidRDefault="0048614E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владение коммуникативной деятельностью, активное и адекватное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665B">
        <w:rPr>
          <w:rFonts w:ascii="Times New Roman" w:hAnsi="Times New Roman" w:cs="Times New Roman"/>
          <w:color w:val="000000"/>
          <w:sz w:val="24"/>
          <w:szCs w:val="24"/>
        </w:rPr>
        <w:t>использование</w:t>
      </w:r>
      <w:proofErr w:type="gramEnd"/>
      <w:r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речевых средств для решения задач общения с учетом особенностей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собеседников и ситуации общения;</w:t>
      </w:r>
    </w:p>
    <w:p w:rsidR="00C30B6F" w:rsidRPr="00B9665B" w:rsidRDefault="0048614E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овладение навыками смыслового чтения текстов различных стилей и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жанров, в том числе религиозного характера;</w:t>
      </w:r>
    </w:p>
    <w:p w:rsidR="00C30B6F" w:rsidRPr="00B9665B" w:rsidRDefault="0048614E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освоение способов решения проблем творческого и поискового</w:t>
      </w:r>
      <w:r w:rsidR="002428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характера;</w:t>
      </w:r>
    </w:p>
    <w:p w:rsidR="00C30B6F" w:rsidRPr="00B9665B" w:rsidRDefault="0048614E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 xml:space="preserve"> овладение логическими действиями сравнения, анализа, обобщения,</w:t>
      </w:r>
      <w:r w:rsidR="002428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построение рассуждений;</w:t>
      </w:r>
    </w:p>
    <w:p w:rsidR="00C30B6F" w:rsidRPr="00B9665B" w:rsidRDefault="0048614E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готовность слушать собеседника и вести диалог; излагать свое мнение и</w:t>
      </w:r>
      <w:r w:rsidR="002428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аргументировать свою точку зрения, оценивать события, изложенные в текстах разных</w:t>
      </w:r>
      <w:r w:rsidR="002428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видов и жанров;</w:t>
      </w:r>
    </w:p>
    <w:p w:rsidR="00C30B6F" w:rsidRPr="00B9665B" w:rsidRDefault="0048614E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умение строить совместную деятельность в соответствии с учебной</w:t>
      </w:r>
      <w:r w:rsidR="002428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задачей.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Предметные результаты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обучения нацелены, прежде всего, на решение</w:t>
      </w:r>
      <w:r w:rsidR="002428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665B">
        <w:rPr>
          <w:rFonts w:ascii="Times New Roman" w:hAnsi="Times New Roman" w:cs="Times New Roman"/>
          <w:color w:val="000000"/>
          <w:sz w:val="24"/>
          <w:szCs w:val="24"/>
        </w:rPr>
        <w:t>образовательных задач:</w:t>
      </w:r>
    </w:p>
    <w:p w:rsidR="00C30B6F" w:rsidRPr="00B9665B" w:rsidRDefault="002428C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осознание целостности окружающего мира, расширение знаний о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российской многонациональной культуре, отдельных особенностях традиционных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религий России;</w:t>
      </w:r>
    </w:p>
    <w:p w:rsidR="00C30B6F" w:rsidRPr="00B9665B" w:rsidRDefault="002428C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использование полученных знаний в продуктивной и преобразующей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деятельности; способность к работе с информацией, представленной разными средствами;</w:t>
      </w:r>
    </w:p>
    <w:p w:rsidR="00C30B6F" w:rsidRPr="00B9665B" w:rsidRDefault="002428C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30B6F" w:rsidRPr="00B9665B">
        <w:rPr>
          <w:rFonts w:ascii="Times New Roman" w:hAnsi="Times New Roman" w:cs="Times New Roman"/>
          <w:color w:val="000000"/>
          <w:sz w:val="24"/>
          <w:szCs w:val="24"/>
        </w:rPr>
        <w:t>расширение кругозора и культурного опыта школьника, формирование</w:t>
      </w:r>
    </w:p>
    <w:p w:rsidR="00C30B6F" w:rsidRPr="00B9665B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665B">
        <w:rPr>
          <w:rFonts w:ascii="Times New Roman" w:hAnsi="Times New Roman" w:cs="Times New Roman"/>
          <w:color w:val="000000"/>
          <w:sz w:val="24"/>
          <w:szCs w:val="24"/>
        </w:rPr>
        <w:t>умения воспринимать мир не только рационально, но и образно.</w:t>
      </w:r>
    </w:p>
    <w:p w:rsidR="00C30B6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30B6F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B7EA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Универсальные учебные действия.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B7EA4">
        <w:rPr>
          <w:rFonts w:ascii="Times New Roman" w:hAnsi="Times New Roman" w:cs="Times New Roman"/>
          <w:i/>
          <w:iCs/>
          <w:sz w:val="24"/>
          <w:szCs w:val="24"/>
        </w:rPr>
        <w:t>Познавательные: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–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строить </w:t>
      </w:r>
      <w:r w:rsidRPr="00AB7EA4">
        <w:rPr>
          <w:rFonts w:ascii="Times New Roman" w:hAnsi="Times New Roman" w:cs="Times New Roman"/>
          <w:sz w:val="24"/>
          <w:szCs w:val="24"/>
        </w:rPr>
        <w:t>алгоритм действий (план) при подготовке проекта;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–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различать </w:t>
      </w:r>
      <w:r w:rsidRPr="00AB7EA4">
        <w:rPr>
          <w:rFonts w:ascii="Times New Roman" w:hAnsi="Times New Roman" w:cs="Times New Roman"/>
          <w:sz w:val="24"/>
          <w:szCs w:val="24"/>
        </w:rPr>
        <w:t>символику России, своего края и города;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–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анализировать </w:t>
      </w:r>
      <w:r w:rsidRPr="00AB7EA4">
        <w:rPr>
          <w:rFonts w:ascii="Times New Roman" w:hAnsi="Times New Roman" w:cs="Times New Roman"/>
          <w:sz w:val="24"/>
          <w:szCs w:val="24"/>
        </w:rPr>
        <w:t>особенности культурных традиций разных народов РФ;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–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сравнивать </w:t>
      </w:r>
      <w:r w:rsidRPr="00AB7EA4">
        <w:rPr>
          <w:rFonts w:ascii="Times New Roman" w:hAnsi="Times New Roman" w:cs="Times New Roman"/>
          <w:sz w:val="24"/>
          <w:szCs w:val="24"/>
        </w:rPr>
        <w:t>произведения фольклора разных народов по теме и главной мысли;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–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ориентироваться </w:t>
      </w:r>
      <w:r w:rsidRPr="00AB7EA4">
        <w:rPr>
          <w:rFonts w:ascii="Times New Roman" w:hAnsi="Times New Roman" w:cs="Times New Roman"/>
          <w:sz w:val="24"/>
          <w:szCs w:val="24"/>
        </w:rPr>
        <w:t>на географической карте: находить места проживания разных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народов (края, республики);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–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сравнивать </w:t>
      </w:r>
      <w:r w:rsidRPr="00AB7EA4">
        <w:rPr>
          <w:rFonts w:ascii="Times New Roman" w:hAnsi="Times New Roman" w:cs="Times New Roman"/>
          <w:sz w:val="24"/>
          <w:szCs w:val="24"/>
        </w:rPr>
        <w:t>быт, обычаи, традиции разных народов, выделять общее и различное;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–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конструировать </w:t>
      </w:r>
      <w:r w:rsidRPr="00AB7EA4">
        <w:rPr>
          <w:rFonts w:ascii="Times New Roman" w:hAnsi="Times New Roman" w:cs="Times New Roman"/>
          <w:sz w:val="24"/>
          <w:szCs w:val="24"/>
        </w:rPr>
        <w:t>обобщения (выводы) об истоках возникновения и развития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российской культуры.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B7EA4">
        <w:rPr>
          <w:rFonts w:ascii="Times New Roman" w:hAnsi="Times New Roman" w:cs="Times New Roman"/>
          <w:i/>
          <w:iCs/>
          <w:sz w:val="24"/>
          <w:szCs w:val="24"/>
        </w:rPr>
        <w:t>Коммуникативные: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–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составлять </w:t>
      </w:r>
      <w:r w:rsidRPr="00AB7EA4">
        <w:rPr>
          <w:rFonts w:ascii="Times New Roman" w:hAnsi="Times New Roman" w:cs="Times New Roman"/>
          <w:sz w:val="24"/>
          <w:szCs w:val="24"/>
        </w:rPr>
        <w:t>рассказы-описания об отдельных событиях и фактах в истории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развития традиционных религий;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–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приводить примеры </w:t>
      </w:r>
      <w:r w:rsidRPr="00AB7EA4">
        <w:rPr>
          <w:rFonts w:ascii="Times New Roman" w:hAnsi="Times New Roman" w:cs="Times New Roman"/>
          <w:sz w:val="24"/>
          <w:szCs w:val="24"/>
        </w:rPr>
        <w:t>дружеских отношений людей разных национальностей и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разной веры;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–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характеризовать </w:t>
      </w:r>
      <w:r w:rsidRPr="00AB7EA4">
        <w:rPr>
          <w:rFonts w:ascii="Times New Roman" w:hAnsi="Times New Roman" w:cs="Times New Roman"/>
          <w:sz w:val="24"/>
          <w:szCs w:val="24"/>
        </w:rPr>
        <w:t>некоторые особенности традиционных религий (место и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особенности службы, атрибуты, праздники, памятные даты);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–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характеризовать </w:t>
      </w:r>
      <w:r w:rsidRPr="00AB7EA4">
        <w:rPr>
          <w:rFonts w:ascii="Times New Roman" w:hAnsi="Times New Roman" w:cs="Times New Roman"/>
          <w:sz w:val="24"/>
          <w:szCs w:val="24"/>
        </w:rPr>
        <w:t>правила поведения в обществе, с использованием конкретных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примеров описывать общечеловеческие ценности;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 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представлять </w:t>
      </w:r>
      <w:r w:rsidRPr="00AB7EA4">
        <w:rPr>
          <w:rFonts w:ascii="Times New Roman" w:hAnsi="Times New Roman" w:cs="Times New Roman"/>
          <w:sz w:val="24"/>
          <w:szCs w:val="24"/>
        </w:rPr>
        <w:t>в рассказе-рассуждении последствия нарушения нравственных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норм.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B7EA4">
        <w:rPr>
          <w:rFonts w:ascii="Times New Roman" w:hAnsi="Times New Roman" w:cs="Times New Roman"/>
          <w:i/>
          <w:iCs/>
          <w:sz w:val="24"/>
          <w:szCs w:val="24"/>
        </w:rPr>
        <w:t>Информационные: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–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анализировать </w:t>
      </w:r>
      <w:r w:rsidRPr="00AB7EA4">
        <w:rPr>
          <w:rFonts w:ascii="Times New Roman" w:hAnsi="Times New Roman" w:cs="Times New Roman"/>
          <w:sz w:val="24"/>
          <w:szCs w:val="24"/>
        </w:rPr>
        <w:t>информацию, представленную в разных информационных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средствах;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– осуществлять поиск </w:t>
      </w:r>
      <w:r w:rsidRPr="00AB7EA4">
        <w:rPr>
          <w:rFonts w:ascii="Times New Roman" w:hAnsi="Times New Roman" w:cs="Times New Roman"/>
          <w:sz w:val="24"/>
          <w:szCs w:val="24"/>
        </w:rPr>
        <w:t>дополнительной информации для решения задач проектной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i/>
          <w:iCs/>
          <w:sz w:val="24"/>
          <w:szCs w:val="24"/>
        </w:rPr>
        <w:t>Рефлексивные</w:t>
      </w:r>
      <w:r w:rsidRPr="00AB7EA4">
        <w:rPr>
          <w:rFonts w:ascii="Times New Roman" w:hAnsi="Times New Roman" w:cs="Times New Roman"/>
          <w:sz w:val="24"/>
          <w:szCs w:val="24"/>
        </w:rPr>
        <w:t>: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–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оценивать </w:t>
      </w:r>
      <w:r w:rsidRPr="00AB7EA4">
        <w:rPr>
          <w:rFonts w:ascii="Times New Roman" w:hAnsi="Times New Roman" w:cs="Times New Roman"/>
          <w:sz w:val="24"/>
          <w:szCs w:val="24"/>
        </w:rPr>
        <w:t>свое участие в учебной деятельности;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–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анализировать </w:t>
      </w:r>
      <w:r w:rsidRPr="00AB7EA4">
        <w:rPr>
          <w:rFonts w:ascii="Times New Roman" w:hAnsi="Times New Roman" w:cs="Times New Roman"/>
          <w:sz w:val="24"/>
          <w:szCs w:val="24"/>
        </w:rPr>
        <w:t>трудности, находить пути их преодоления.</w:t>
      </w:r>
    </w:p>
    <w:p w:rsidR="00237742" w:rsidRDefault="00237742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К концу обучения учащиеся </w:t>
      </w:r>
      <w:r w:rsidRPr="00AB7EA4">
        <w:rPr>
          <w:rFonts w:ascii="Times New Roman" w:hAnsi="Times New Roman" w:cs="Times New Roman"/>
          <w:b/>
          <w:bCs/>
          <w:sz w:val="24"/>
          <w:szCs w:val="24"/>
        </w:rPr>
        <w:t>научатся</w:t>
      </w:r>
      <w:r w:rsidRPr="00AB7EA4">
        <w:rPr>
          <w:rFonts w:ascii="Times New Roman" w:hAnsi="Times New Roman" w:cs="Times New Roman"/>
          <w:sz w:val="24"/>
          <w:szCs w:val="24"/>
        </w:rPr>
        <w:t>: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Воспроизводить </w:t>
      </w:r>
      <w:r w:rsidRPr="00AB7EA4">
        <w:rPr>
          <w:rFonts w:ascii="Times New Roman" w:hAnsi="Times New Roman" w:cs="Times New Roman"/>
          <w:sz w:val="24"/>
          <w:szCs w:val="24"/>
        </w:rPr>
        <w:t>полученную информацию, приводить примеры из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прочитанных текстов.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·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Анализировать </w:t>
      </w:r>
      <w:r w:rsidRPr="00AB7EA4">
        <w:rPr>
          <w:rFonts w:ascii="Times New Roman" w:hAnsi="Times New Roman" w:cs="Times New Roman"/>
          <w:sz w:val="24"/>
          <w:szCs w:val="24"/>
        </w:rPr>
        <w:t xml:space="preserve">общность тем и главных мыслей в произведениях </w:t>
      </w:r>
      <w:proofErr w:type="spellStart"/>
      <w:proofErr w:type="gramStart"/>
      <w:r w:rsidRPr="00AB7EA4">
        <w:rPr>
          <w:rFonts w:ascii="Times New Roman" w:hAnsi="Times New Roman" w:cs="Times New Roman"/>
          <w:sz w:val="24"/>
          <w:szCs w:val="24"/>
        </w:rPr>
        <w:t>фольклора,реалистических</w:t>
      </w:r>
      <w:proofErr w:type="spellEnd"/>
      <w:proofErr w:type="gramEnd"/>
      <w:r w:rsidRPr="00AB7EA4">
        <w:rPr>
          <w:rFonts w:ascii="Times New Roman" w:hAnsi="Times New Roman" w:cs="Times New Roman"/>
          <w:sz w:val="24"/>
          <w:szCs w:val="24"/>
        </w:rPr>
        <w:t xml:space="preserve"> и религиозных текстах.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·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Сравнивать </w:t>
      </w:r>
      <w:r w:rsidRPr="00AB7EA4">
        <w:rPr>
          <w:rFonts w:ascii="Times New Roman" w:hAnsi="Times New Roman" w:cs="Times New Roman"/>
          <w:sz w:val="24"/>
          <w:szCs w:val="24"/>
        </w:rPr>
        <w:t>главную мысль литературных, фольклорных и религиозных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 xml:space="preserve">текстов.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Проводить аналогии </w:t>
      </w:r>
      <w:r w:rsidRPr="00AB7EA4">
        <w:rPr>
          <w:rFonts w:ascii="Times New Roman" w:hAnsi="Times New Roman" w:cs="Times New Roman"/>
          <w:sz w:val="24"/>
          <w:szCs w:val="24"/>
        </w:rPr>
        <w:t>между героями, сопоставлять их поведение с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 xml:space="preserve">общечеловеческими духовно-нравственными ценностями. 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·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>Участвовать в диалоге</w:t>
      </w:r>
      <w:r w:rsidRPr="00AB7EA4">
        <w:rPr>
          <w:rFonts w:ascii="Times New Roman" w:hAnsi="Times New Roman" w:cs="Times New Roman"/>
          <w:sz w:val="24"/>
          <w:szCs w:val="24"/>
        </w:rPr>
        <w:t>: высказывать свои суждения, анализировать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высказывания участников беседы, добавлять, приводить доказательства.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·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Описывать </w:t>
      </w:r>
      <w:r w:rsidRPr="00AB7EA4">
        <w:rPr>
          <w:rFonts w:ascii="Times New Roman" w:hAnsi="Times New Roman" w:cs="Times New Roman"/>
          <w:sz w:val="24"/>
          <w:szCs w:val="24"/>
        </w:rPr>
        <w:t>впечатления, возникающие от восприятия художественного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текста, произведения живописи, иконописи.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·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Оценивать </w:t>
      </w:r>
      <w:r w:rsidRPr="00AB7EA4">
        <w:rPr>
          <w:rFonts w:ascii="Times New Roman" w:hAnsi="Times New Roman" w:cs="Times New Roman"/>
          <w:sz w:val="24"/>
          <w:szCs w:val="24"/>
        </w:rPr>
        <w:t>поступки реальных лиц, героев произведений, высказывания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известных личностей.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·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>Работать с исторической картой</w:t>
      </w:r>
      <w:r w:rsidRPr="00AB7EA4">
        <w:rPr>
          <w:rFonts w:ascii="Times New Roman" w:hAnsi="Times New Roman" w:cs="Times New Roman"/>
          <w:sz w:val="24"/>
          <w:szCs w:val="24"/>
        </w:rPr>
        <w:t>: находить объекты в соответствии с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учебной задачей.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lastRenderedPageBreak/>
        <w:t xml:space="preserve">К концу обучения учащиеся </w:t>
      </w:r>
      <w:r w:rsidRPr="00AB7EA4">
        <w:rPr>
          <w:rFonts w:ascii="Times New Roman" w:hAnsi="Times New Roman" w:cs="Times New Roman"/>
          <w:b/>
          <w:bCs/>
          <w:sz w:val="24"/>
          <w:szCs w:val="24"/>
        </w:rPr>
        <w:t>смогут научиться: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·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Соотносить </w:t>
      </w:r>
      <w:r w:rsidRPr="00AB7EA4">
        <w:rPr>
          <w:rFonts w:ascii="Times New Roman" w:hAnsi="Times New Roman" w:cs="Times New Roman"/>
          <w:sz w:val="24"/>
          <w:szCs w:val="24"/>
        </w:rPr>
        <w:t>тему и главную мысль текста с содержанием произведения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живописи.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·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Высказывать предположения </w:t>
      </w:r>
      <w:r w:rsidRPr="00AB7EA4">
        <w:rPr>
          <w:rFonts w:ascii="Times New Roman" w:hAnsi="Times New Roman" w:cs="Times New Roman"/>
          <w:sz w:val="24"/>
          <w:szCs w:val="24"/>
        </w:rPr>
        <w:t>о последствиях неправильного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(безнравственного) поведения человека.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·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Оценивать </w:t>
      </w:r>
      <w:r w:rsidRPr="00AB7EA4">
        <w:rPr>
          <w:rFonts w:ascii="Times New Roman" w:hAnsi="Times New Roman" w:cs="Times New Roman"/>
          <w:sz w:val="24"/>
          <w:szCs w:val="24"/>
        </w:rPr>
        <w:t>свои поступки, соотнося их с правилами нравственности и этики;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намечать способы саморазвития.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·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Создавать </w:t>
      </w:r>
      <w:r w:rsidRPr="00AB7EA4">
        <w:rPr>
          <w:rFonts w:ascii="Times New Roman" w:hAnsi="Times New Roman" w:cs="Times New Roman"/>
          <w:sz w:val="24"/>
          <w:szCs w:val="24"/>
        </w:rPr>
        <w:t>по изображениям (художественные полотна, иконы) словесный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портрет его героя.</w:t>
      </w:r>
    </w:p>
    <w:p w:rsidR="00C30B6F" w:rsidRPr="00AB7EA4" w:rsidRDefault="00C30B6F" w:rsidP="002A4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EA4">
        <w:rPr>
          <w:rFonts w:ascii="Times New Roman" w:hAnsi="Times New Roman" w:cs="Times New Roman"/>
          <w:sz w:val="24"/>
          <w:szCs w:val="24"/>
        </w:rPr>
        <w:t xml:space="preserve">· </w:t>
      </w:r>
      <w:r w:rsidRPr="00AB7EA4">
        <w:rPr>
          <w:rFonts w:ascii="Times New Roman" w:hAnsi="Times New Roman" w:cs="Times New Roman"/>
          <w:i/>
          <w:iCs/>
          <w:sz w:val="24"/>
          <w:szCs w:val="24"/>
        </w:rPr>
        <w:t xml:space="preserve">Использовать информацию, </w:t>
      </w:r>
      <w:r w:rsidRPr="00AB7EA4">
        <w:rPr>
          <w:rFonts w:ascii="Times New Roman" w:hAnsi="Times New Roman" w:cs="Times New Roman"/>
          <w:sz w:val="24"/>
          <w:szCs w:val="24"/>
        </w:rPr>
        <w:t>полученную из разных источников, для решения</w:t>
      </w:r>
      <w:r w:rsidR="002428CF">
        <w:rPr>
          <w:rFonts w:ascii="Times New Roman" w:hAnsi="Times New Roman" w:cs="Times New Roman"/>
          <w:sz w:val="24"/>
          <w:szCs w:val="24"/>
        </w:rPr>
        <w:t xml:space="preserve"> </w:t>
      </w:r>
      <w:r w:rsidRPr="00AB7EA4">
        <w:rPr>
          <w:rFonts w:ascii="Times New Roman" w:hAnsi="Times New Roman" w:cs="Times New Roman"/>
          <w:sz w:val="24"/>
          <w:szCs w:val="24"/>
        </w:rPr>
        <w:t>учебных и практических задач.</w:t>
      </w:r>
    </w:p>
    <w:p w:rsidR="00C30B6F" w:rsidRDefault="00C30B6F" w:rsidP="002A450D">
      <w:pPr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</w:p>
    <w:p w:rsidR="00C30B6F" w:rsidRDefault="00C30B6F" w:rsidP="002A450D">
      <w:pPr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</w:p>
    <w:p w:rsidR="00C30B6F" w:rsidRDefault="00C30B6F" w:rsidP="002A45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30B6F" w:rsidRDefault="00C30B6F" w:rsidP="002A45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30B6F" w:rsidRPr="00D93B3F" w:rsidRDefault="00C30B6F" w:rsidP="002A45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0B6F" w:rsidRPr="00D93B3F" w:rsidRDefault="00C30B6F" w:rsidP="002A45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0B6F" w:rsidRPr="00D93B3F" w:rsidRDefault="00C30B6F" w:rsidP="002A450D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C30B6F" w:rsidRPr="00D93B3F" w:rsidSect="00675040">
      <w:pgSz w:w="11906" w:h="16838"/>
      <w:pgMar w:top="709" w:right="849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665B"/>
    <w:rsid w:val="00094DA2"/>
    <w:rsid w:val="00237742"/>
    <w:rsid w:val="002428CF"/>
    <w:rsid w:val="002A450D"/>
    <w:rsid w:val="003D5550"/>
    <w:rsid w:val="0048614E"/>
    <w:rsid w:val="00675040"/>
    <w:rsid w:val="006A1928"/>
    <w:rsid w:val="006C4FE3"/>
    <w:rsid w:val="00833037"/>
    <w:rsid w:val="008D5259"/>
    <w:rsid w:val="00AA2ED8"/>
    <w:rsid w:val="00AB7EA4"/>
    <w:rsid w:val="00B92DC4"/>
    <w:rsid w:val="00B9665B"/>
    <w:rsid w:val="00BF5193"/>
    <w:rsid w:val="00C30B6F"/>
    <w:rsid w:val="00C64773"/>
    <w:rsid w:val="00D93B3F"/>
    <w:rsid w:val="00DC39E9"/>
    <w:rsid w:val="00EF36DC"/>
    <w:rsid w:val="00FE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7AD7A1-E8A1-4D12-AC1B-896EA5947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77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autoRedefine/>
    <w:qFormat/>
    <w:locked/>
    <w:rsid w:val="008D5259"/>
    <w:pPr>
      <w:keepNext/>
      <w:spacing w:before="240" w:after="60" w:line="240" w:lineRule="auto"/>
      <w:ind w:firstLine="567"/>
      <w:jc w:val="center"/>
      <w:outlineLvl w:val="2"/>
    </w:pPr>
    <w:rPr>
      <w:rFonts w:ascii="Times New Roman" w:eastAsia="Times New Roman" w:hAnsi="Times New Roman" w:cs="Times New Roman"/>
      <w:b/>
      <w:bCs/>
      <w:i/>
      <w:sz w:val="52"/>
      <w:szCs w:val="5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5259"/>
    <w:rPr>
      <w:rFonts w:ascii="Times New Roman" w:eastAsia="Times New Roman" w:hAnsi="Times New Roman"/>
      <w:b/>
      <w:bCs/>
      <w:i/>
      <w:sz w:val="52"/>
      <w:szCs w:val="52"/>
    </w:rPr>
  </w:style>
  <w:style w:type="paragraph" w:styleId="a3">
    <w:name w:val="Balloon Text"/>
    <w:basedOn w:val="a"/>
    <w:link w:val="a4"/>
    <w:uiPriority w:val="99"/>
    <w:semiHidden/>
    <w:unhideWhenUsed/>
    <w:rsid w:val="00675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504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3452</Words>
  <Characters>19682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кОКОРИНА еКАТЕРИНА</dc:creator>
  <cp:keywords/>
  <dc:description/>
  <cp:lastModifiedBy>zavuhPC</cp:lastModifiedBy>
  <cp:revision>8</cp:revision>
  <cp:lastPrinted>2018-01-30T14:39:00Z</cp:lastPrinted>
  <dcterms:created xsi:type="dcterms:W3CDTF">2015-05-16T06:58:00Z</dcterms:created>
  <dcterms:modified xsi:type="dcterms:W3CDTF">2018-01-30T14:39:00Z</dcterms:modified>
</cp:coreProperties>
</file>